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757839">
      <w:pPr>
        <w:suppressAutoHyphens/>
        <w:adjustRightInd w:val="0"/>
        <w:spacing w:line="360" w:lineRule="auto"/>
        <w:jc w:val="left"/>
        <w:textAlignment w:val="baseline"/>
        <w:rPr>
          <w:rFonts w:hint="eastAsia" w:ascii="宋体" w:hAnsi="宋体" w:cs="Times New Roman"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cs="Times New Roman"/>
          <w:color w:val="auto"/>
          <w:kern w:val="0"/>
          <w:sz w:val="28"/>
          <w:szCs w:val="28"/>
          <w:highlight w:val="none"/>
        </w:rPr>
        <w:t xml:space="preserve">     </w:t>
      </w:r>
    </w:p>
    <w:p w14:paraId="70077801">
      <w:pPr>
        <w:suppressAutoHyphens/>
        <w:adjustRightInd w:val="0"/>
        <w:spacing w:line="360" w:lineRule="auto"/>
        <w:jc w:val="center"/>
        <w:textAlignment w:val="baseline"/>
        <w:rPr>
          <w:rFonts w:hint="eastAsia" w:ascii="宋体" w:hAnsi="宋体" w:cs="Times New Roman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宋体" w:hAnsi="宋体" w:cs="Times New Roman"/>
          <w:b/>
          <w:bCs/>
          <w:color w:val="auto"/>
          <w:kern w:val="0"/>
          <w:sz w:val="32"/>
          <w:szCs w:val="32"/>
          <w:highlight w:val="none"/>
        </w:rPr>
        <w:t>免缴投标保证金承诺函</w:t>
      </w:r>
    </w:p>
    <w:p w14:paraId="5645C808">
      <w:pPr>
        <w:widowControl/>
        <w:suppressAutoHyphens/>
        <w:adjustRightInd w:val="0"/>
        <w:spacing w:line="420" w:lineRule="atLeast"/>
        <w:jc w:val="center"/>
        <w:textAlignment w:val="baseline"/>
        <w:rPr>
          <w:rFonts w:hint="eastAsia" w:ascii="宋体" w:hAnsi="宋体" w:cs="Times New Roman"/>
          <w:color w:val="auto"/>
          <w:kern w:val="1"/>
          <w:sz w:val="32"/>
          <w:szCs w:val="32"/>
          <w:highlight w:val="none"/>
        </w:rPr>
      </w:pPr>
      <w:r>
        <w:rPr>
          <w:rFonts w:hint="eastAsia" w:ascii="宋体" w:hAnsi="宋体" w:cs="Times New Roman"/>
          <w:color w:val="auto"/>
          <w:kern w:val="1"/>
          <w:sz w:val="32"/>
          <w:szCs w:val="32"/>
          <w:highlight w:val="none"/>
        </w:rPr>
        <w:t>（格式）</w:t>
      </w:r>
    </w:p>
    <w:p w14:paraId="2A32621A">
      <w:pPr>
        <w:widowControl/>
        <w:suppressAutoHyphens/>
        <w:adjustRightInd w:val="0"/>
        <w:spacing w:before="100" w:beforeAutospacing="1" w:after="100" w:afterAutospacing="1" w:line="420" w:lineRule="atLeast"/>
        <w:jc w:val="center"/>
        <w:textAlignment w:val="baseline"/>
        <w:rPr>
          <w:rFonts w:hint="eastAsia" w:ascii="宋体" w:hAnsi="宋体" w:cs="Times New Roman"/>
          <w:color w:val="auto"/>
          <w:kern w:val="1"/>
          <w:sz w:val="32"/>
          <w:szCs w:val="32"/>
          <w:highlight w:val="none"/>
        </w:rPr>
      </w:pPr>
      <w:r>
        <w:rPr>
          <w:rFonts w:hint="eastAsia" w:ascii="宋体" w:hAnsi="宋体" w:cs="Times New Roman"/>
          <w:color w:val="auto"/>
          <w:kern w:val="1"/>
          <w:sz w:val="32"/>
          <w:szCs w:val="32"/>
          <w:highlight w:val="none"/>
        </w:rPr>
        <w:t xml:space="preserve"> </w:t>
      </w:r>
    </w:p>
    <w:p w14:paraId="0ECC2B41">
      <w:pPr>
        <w:widowControl/>
        <w:suppressAutoHyphens/>
        <w:adjustRightInd w:val="0"/>
        <w:spacing w:before="100" w:beforeAutospacing="1" w:after="100" w:afterAutospacing="1" w:line="420" w:lineRule="atLeast"/>
        <w:jc w:val="left"/>
        <w:textAlignment w:val="bottom"/>
        <w:rPr>
          <w:rFonts w:hint="eastAsia" w:ascii="宋体" w:hAnsi="宋体" w:cs="Times New Roman"/>
          <w:color w:val="auto"/>
          <w:kern w:val="1"/>
          <w:sz w:val="24"/>
          <w:szCs w:val="24"/>
          <w:highlight w:val="none"/>
        </w:rPr>
      </w:pPr>
      <w:r>
        <w:rPr>
          <w:rFonts w:hint="eastAsia" w:ascii="宋体" w:hAnsi="宋体" w:cs="Times New Roman"/>
          <w:color w:val="auto"/>
          <w:kern w:val="1"/>
          <w:sz w:val="24"/>
          <w:szCs w:val="24"/>
          <w:highlight w:val="none"/>
          <w:u w:val="single"/>
        </w:rPr>
        <w:t>（招标人名称）</w:t>
      </w:r>
      <w:r>
        <w:rPr>
          <w:rFonts w:hint="eastAsia" w:ascii="宋体" w:hAnsi="宋体" w:cs="Times New Roman"/>
          <w:color w:val="auto"/>
          <w:kern w:val="1"/>
          <w:sz w:val="24"/>
          <w:szCs w:val="24"/>
          <w:highlight w:val="none"/>
        </w:rPr>
        <w:t>：</w:t>
      </w:r>
    </w:p>
    <w:p w14:paraId="7AB242B9">
      <w:pPr>
        <w:suppressAutoHyphens/>
        <w:spacing w:line="360" w:lineRule="auto"/>
        <w:ind w:firstLine="480"/>
        <w:rPr>
          <w:rFonts w:hint="eastAsia" w:ascii="宋体" w:hAnsi="宋体" w:cs="Times New Roman"/>
          <w:color w:val="auto"/>
          <w:kern w:val="1"/>
          <w:sz w:val="24"/>
          <w:szCs w:val="24"/>
          <w:highlight w:val="none"/>
        </w:rPr>
      </w:pPr>
      <w:r>
        <w:rPr>
          <w:rFonts w:hint="eastAsia" w:ascii="宋体" w:hAnsi="宋体" w:cs="Times New Roman"/>
          <w:color w:val="auto"/>
          <w:kern w:val="1"/>
          <w:sz w:val="24"/>
          <w:szCs w:val="24"/>
          <w:highlight w:val="none"/>
        </w:rPr>
        <w:t>我司参加</w:t>
      </w:r>
      <w:r>
        <w:rPr>
          <w:rFonts w:hint="eastAsia" w:ascii="宋体" w:hAnsi="宋体" w:cs="Times New Roman"/>
          <w:color w:val="auto"/>
          <w:kern w:val="1"/>
          <w:sz w:val="24"/>
          <w:szCs w:val="24"/>
          <w:highlight w:val="none"/>
          <w:u w:val="single"/>
        </w:rPr>
        <w:t xml:space="preserve"> （招标项目名称及标段）   </w:t>
      </w:r>
      <w:r>
        <w:rPr>
          <w:rFonts w:hint="eastAsia" w:ascii="宋体" w:hAnsi="宋体" w:cs="Times New Roman"/>
          <w:color w:val="auto"/>
          <w:kern w:val="1"/>
          <w:sz w:val="24"/>
          <w:szCs w:val="24"/>
          <w:highlight w:val="none"/>
        </w:rPr>
        <w:t>投标活动，符合招标文件规定的允许免缴投标保证金第</w:t>
      </w:r>
      <w:r>
        <w:rPr>
          <w:rFonts w:hint="eastAsia" w:ascii="宋体" w:hAnsi="宋体" w:cs="Times New Roman"/>
          <w:color w:val="auto"/>
          <w:kern w:val="1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Times New Roman"/>
          <w:color w:val="auto"/>
          <w:kern w:val="1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Times New Roman"/>
          <w:color w:val="auto"/>
          <w:kern w:val="1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Times New Roman"/>
          <w:color w:val="auto"/>
          <w:kern w:val="1"/>
          <w:sz w:val="24"/>
          <w:szCs w:val="24"/>
          <w:highlight w:val="none"/>
        </w:rPr>
        <w:t>种情形，现免缴投标保证金参与投标。我司承诺按照招标文件要求依法履行投标人义务。若我司存在</w:t>
      </w:r>
      <w:r>
        <w:rPr>
          <w:rFonts w:hint="eastAsia" w:ascii="宋体" w:hAnsi="宋体" w:cs="Times New Roman"/>
          <w:color w:val="auto"/>
          <w:kern w:val="1"/>
          <w:sz w:val="24"/>
          <w:szCs w:val="24"/>
          <w:highlight w:val="none"/>
          <w:lang w:val="en-US" w:eastAsia="zh-CN"/>
        </w:rPr>
        <w:t>招标文件中投标保证金不予退还等情形时</w:t>
      </w:r>
      <w:r>
        <w:rPr>
          <w:rFonts w:hint="eastAsia" w:ascii="宋体" w:hAnsi="宋体" w:cs="Times New Roman"/>
          <w:color w:val="auto"/>
          <w:kern w:val="1"/>
          <w:sz w:val="24"/>
          <w:szCs w:val="24"/>
          <w:highlight w:val="none"/>
        </w:rPr>
        <w:t>，收到你方书面通知，我司在7日内无条件地向你方全额付清本招标文件规定的投标保证金金额。</w:t>
      </w:r>
    </w:p>
    <w:p w14:paraId="3C1087F6">
      <w:pPr>
        <w:suppressAutoHyphens/>
        <w:spacing w:line="360" w:lineRule="auto"/>
        <w:rPr>
          <w:rFonts w:hint="eastAsia" w:ascii="宋体" w:hAnsi="宋体" w:cs="Times New Roman"/>
          <w:color w:val="auto"/>
          <w:kern w:val="1"/>
          <w:sz w:val="24"/>
          <w:szCs w:val="24"/>
          <w:highlight w:val="none"/>
        </w:rPr>
      </w:pPr>
      <w:bookmarkStart w:id="0" w:name="_GoBack"/>
      <w:bookmarkEnd w:id="0"/>
    </w:p>
    <w:p w14:paraId="2B1D161A">
      <w:pPr>
        <w:suppressAutoHyphens/>
        <w:adjustRightInd w:val="0"/>
        <w:spacing w:line="360" w:lineRule="atLeast"/>
        <w:textAlignment w:val="baseline"/>
        <w:rPr>
          <w:rFonts w:hint="eastAsia" w:ascii="宋体" w:hAnsi="宋体" w:cs="Times New Roman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Times New Roman"/>
          <w:b/>
          <w:bCs/>
          <w:color w:val="auto"/>
          <w:kern w:val="0"/>
          <w:sz w:val="24"/>
          <w:szCs w:val="24"/>
          <w:highlight w:val="none"/>
        </w:rPr>
        <w:t xml:space="preserve"> </w:t>
      </w:r>
    </w:p>
    <w:p w14:paraId="68D70A46">
      <w:pPr>
        <w:widowControl/>
        <w:suppressAutoHyphens/>
        <w:spacing w:line="500" w:lineRule="exact"/>
        <w:ind w:firstLine="482" w:firstLineChars="200"/>
        <w:rPr>
          <w:rFonts w:hint="eastAsia" w:ascii="宋体" w:hAnsi="宋体" w:cs="Times New Roman"/>
          <w:b/>
          <w:bCs/>
          <w:color w:val="auto"/>
          <w:kern w:val="1"/>
          <w:sz w:val="24"/>
          <w:szCs w:val="24"/>
          <w:highlight w:val="none"/>
        </w:rPr>
      </w:pPr>
      <w:r>
        <w:rPr>
          <w:rFonts w:hint="eastAsia" w:ascii="宋体" w:hAnsi="宋体" w:cs="Times New Roman"/>
          <w:b/>
          <w:bCs/>
          <w:color w:val="auto"/>
          <w:kern w:val="1"/>
          <w:sz w:val="24"/>
          <w:szCs w:val="24"/>
          <w:highlight w:val="none"/>
        </w:rPr>
        <w:t xml:space="preserve"> </w:t>
      </w:r>
    </w:p>
    <w:p w14:paraId="3E8A7FEC">
      <w:pPr>
        <w:widowControl/>
        <w:suppressAutoHyphens/>
        <w:spacing w:line="500" w:lineRule="exact"/>
        <w:ind w:firstLine="482" w:firstLineChars="200"/>
        <w:rPr>
          <w:rFonts w:hint="eastAsia" w:ascii="宋体" w:hAnsi="宋体" w:cs="Times New Roman"/>
          <w:b/>
          <w:bCs/>
          <w:color w:val="auto"/>
          <w:kern w:val="1"/>
          <w:sz w:val="24"/>
          <w:szCs w:val="24"/>
          <w:highlight w:val="none"/>
        </w:rPr>
      </w:pPr>
      <w:r>
        <w:rPr>
          <w:rFonts w:hint="eastAsia" w:ascii="宋体" w:hAnsi="宋体" w:cs="Times New Roman"/>
          <w:b/>
          <w:bCs/>
          <w:color w:val="auto"/>
          <w:kern w:val="1"/>
          <w:sz w:val="24"/>
          <w:szCs w:val="24"/>
          <w:highlight w:val="none"/>
        </w:rPr>
        <w:t xml:space="preserve"> </w:t>
      </w:r>
    </w:p>
    <w:p w14:paraId="1F0E8892">
      <w:pPr>
        <w:suppressAutoHyphens/>
        <w:adjustRightInd w:val="0"/>
        <w:spacing w:line="480" w:lineRule="auto"/>
        <w:ind w:firstLine="240" w:firstLineChars="100"/>
        <w:jc w:val="right"/>
        <w:textAlignment w:val="baseline"/>
        <w:rPr>
          <w:rFonts w:hint="eastAsia" w:ascii="宋体" w:hAnsi="宋体" w:cs="Times New Roman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Times New Roman"/>
          <w:color w:val="auto"/>
          <w:kern w:val="0"/>
          <w:sz w:val="24"/>
          <w:szCs w:val="24"/>
          <w:highlight w:val="none"/>
        </w:rPr>
        <w:t>投标人：</w:t>
      </w:r>
      <w:r>
        <w:rPr>
          <w:rFonts w:hint="eastAsia" w:ascii="宋体" w:hAnsi="宋体" w:cs="Times New Roman"/>
          <w:color w:val="auto"/>
          <w:kern w:val="0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cs="Times New Roman"/>
          <w:color w:val="auto"/>
          <w:kern w:val="0"/>
          <w:sz w:val="24"/>
          <w:szCs w:val="24"/>
          <w:highlight w:val="none"/>
        </w:rPr>
        <w:t xml:space="preserve">（盖单位公章） </w:t>
      </w:r>
    </w:p>
    <w:p w14:paraId="3FA5C516">
      <w:pPr>
        <w:suppressAutoHyphens/>
        <w:adjustRightInd w:val="0"/>
        <w:spacing w:line="360" w:lineRule="atLeast"/>
        <w:jc w:val="right"/>
        <w:textAlignment w:val="baseline"/>
        <w:rPr>
          <w:rFonts w:hint="eastAsia" w:ascii="Times New Roman" w:hAnsi="Times New Roman" w:cs="Times New Roman"/>
          <w:color w:val="auto"/>
          <w:kern w:val="0"/>
          <w:sz w:val="20"/>
          <w:szCs w:val="20"/>
          <w:highlight w:val="none"/>
        </w:rPr>
      </w:pPr>
      <w:r>
        <w:rPr>
          <w:rFonts w:hint="eastAsia" w:ascii="宋体" w:hAnsi="宋体" w:cs="Times New Roman"/>
          <w:color w:val="auto"/>
          <w:kern w:val="0"/>
          <w:sz w:val="24"/>
          <w:szCs w:val="24"/>
          <w:highlight w:val="none"/>
        </w:rPr>
        <w:t>日期：</w:t>
      </w:r>
      <w:r>
        <w:rPr>
          <w:rFonts w:hint="eastAsia" w:ascii="宋体" w:hAnsi="宋体" w:cs="Times New Roman"/>
          <w:color w:val="auto"/>
          <w:kern w:val="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Times New Roman"/>
          <w:color w:val="auto"/>
          <w:kern w:val="0"/>
          <w:sz w:val="24"/>
          <w:szCs w:val="24"/>
          <w:highlight w:val="none"/>
        </w:rPr>
        <w:t>年</w:t>
      </w:r>
      <w:r>
        <w:rPr>
          <w:rFonts w:hint="eastAsia" w:ascii="宋体" w:hAnsi="宋体" w:cs="Times New Roman"/>
          <w:color w:val="auto"/>
          <w:kern w:val="0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Times New Roman"/>
          <w:color w:val="auto"/>
          <w:kern w:val="0"/>
          <w:sz w:val="24"/>
          <w:szCs w:val="24"/>
          <w:highlight w:val="none"/>
        </w:rPr>
        <w:t>月</w:t>
      </w:r>
      <w:r>
        <w:rPr>
          <w:rFonts w:hint="eastAsia" w:ascii="宋体" w:hAnsi="宋体" w:cs="Times New Roman"/>
          <w:color w:val="auto"/>
          <w:kern w:val="0"/>
          <w:sz w:val="24"/>
          <w:szCs w:val="24"/>
          <w:highlight w:val="none"/>
          <w:u w:val="single"/>
        </w:rPr>
        <w:t xml:space="preserve">    日</w:t>
      </w:r>
    </w:p>
    <w:p w14:paraId="45C43239">
      <w:pPr>
        <w:suppressAutoHyphens/>
        <w:rPr>
          <w:rFonts w:ascii="Times New Roman" w:hAnsi="Times New Roman" w:cs="Times New Roman"/>
          <w:color w:val="auto"/>
          <w:kern w:val="1"/>
          <w:highlight w:val="none"/>
        </w:rPr>
      </w:pPr>
    </w:p>
    <w:p w14:paraId="4C68A5F4">
      <w:pPr>
        <w:suppressAutoHyphens/>
        <w:rPr>
          <w:rFonts w:ascii="Times New Roman" w:hAnsi="Times New Roman" w:cs="Times New Roman"/>
          <w:color w:val="auto"/>
          <w:kern w:val="1"/>
          <w:highlight w:val="none"/>
        </w:rPr>
      </w:pPr>
    </w:p>
    <w:p w14:paraId="25871696">
      <w:pPr>
        <w:suppressAutoHyphens/>
        <w:rPr>
          <w:rFonts w:ascii="Times New Roman" w:hAnsi="Times New Roman" w:cs="Times New Roman"/>
          <w:color w:val="auto"/>
          <w:kern w:val="1"/>
          <w:highlight w:val="none"/>
        </w:rPr>
      </w:pPr>
    </w:p>
    <w:p w14:paraId="52F4C048">
      <w:pPr>
        <w:tabs>
          <w:tab w:val="left" w:pos="1600"/>
        </w:tabs>
        <w:suppressAutoHyphens/>
        <w:bidi w:val="0"/>
        <w:snapToGrid w:val="0"/>
        <w:spacing w:line="560" w:lineRule="exact"/>
        <w:ind w:left="-18" w:leftChars="-165" w:hanging="328" w:hangingChars="109"/>
        <w:jc w:val="both"/>
        <w:rPr>
          <w:rFonts w:hint="eastAsia" w:ascii="宋体" w:hAnsi="宋体" w:eastAsia="宋体" w:cs="宋体"/>
          <w:b/>
          <w:color w:val="auto"/>
          <w:kern w:val="1"/>
          <w:sz w:val="30"/>
          <w:szCs w:val="30"/>
          <w:highlight w:val="none"/>
          <w:lang w:eastAsia="zh-CN"/>
        </w:rPr>
      </w:pPr>
    </w:p>
    <w:p w14:paraId="33FD1643">
      <w:pPr>
        <w:tabs>
          <w:tab w:val="left" w:pos="1600"/>
        </w:tabs>
        <w:suppressAutoHyphens/>
        <w:bidi w:val="0"/>
        <w:snapToGrid w:val="0"/>
        <w:spacing w:line="560" w:lineRule="exact"/>
        <w:ind w:left="-18" w:leftChars="-165" w:hanging="328" w:hangingChars="109"/>
        <w:jc w:val="both"/>
        <w:rPr>
          <w:rFonts w:hint="eastAsia" w:ascii="宋体" w:hAnsi="宋体" w:eastAsia="宋体" w:cs="宋体"/>
          <w:b/>
          <w:color w:val="auto"/>
          <w:kern w:val="1"/>
          <w:sz w:val="30"/>
          <w:szCs w:val="30"/>
          <w:highlight w:val="none"/>
          <w:lang w:eastAsia="zh-CN"/>
        </w:rPr>
      </w:pPr>
    </w:p>
    <w:p w14:paraId="3FDCE04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017BCA"/>
    <w:rsid w:val="1B802BCF"/>
    <w:rsid w:val="2C01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widowControl w:val="0"/>
      <w:ind w:left="420" w:leftChars="200" w:firstLine="420" w:firstLineChars="200"/>
      <w:jc w:val="both"/>
    </w:pPr>
    <w:rPr>
      <w:rFonts w:ascii="Times New Roman" w:hAnsi="Times New Roman" w:eastAsia="宋体" w:cs="Times New Roman"/>
      <w:spacing w:val="20"/>
      <w:kern w:val="2"/>
      <w:sz w:val="21"/>
      <w:szCs w:val="24"/>
      <w:lang w:val="en-US" w:eastAsia="zh-CN" w:bidi="ar-SA"/>
    </w:rPr>
  </w:style>
  <w:style w:type="paragraph" w:styleId="3">
    <w:name w:val="Body Text Indent"/>
    <w:basedOn w:val="1"/>
    <w:next w:val="1"/>
    <w:unhideWhenUsed/>
    <w:qFormat/>
    <w:uiPriority w:val="0"/>
    <w:pPr>
      <w:widowControl w:val="0"/>
      <w:spacing w:after="120"/>
      <w:ind w:left="420" w:left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308</Words>
  <Characters>311</Characters>
  <Lines>0</Lines>
  <Paragraphs>0</Paragraphs>
  <TotalTime>0</TotalTime>
  <ScaleCrop>false</ScaleCrop>
  <LinksUpToDate>false</LinksUpToDate>
  <CharactersWithSpaces>357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2026-08-07T07:32:00Z</dcterms:created>
  <dc:creator>      Jimi</dc:creator>
  <cp:lastModifiedBy>      Jimi</cp:lastModifiedBy>
  <dcterms:modified xsi:type="dcterms:W3CDTF">2026-08-07T07:53:20Z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F716D7A600ED473CAB699B167BF1CE86_11</vt:lpwstr>
  </property>
  <property fmtid="{D5CDD505-2E9C-101B-9397-08002B2CF9AE}" pid="4" name="KSOTemplateDocerSaveRecord">
    <vt:lpwstr>eyJoZGlkIjoiYjc5ZWY5NDJkN2NiNmU1NmU4M2ZkZjJiMjgyMGFhMzAiLCJ1c2VySWQiOiI2MzU5MjQ4MTMifQ==</vt:lpwstr>
  </property>
</Properties>
</file>