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before="0" w:after="0" w:line="360" w:lineRule="auto"/>
        <w:jc w:val="center"/>
        <w:rPr>
          <w:rFonts w:hint="eastAsia" w:ascii="宋体" w:hAnsi="宋体" w:eastAsia="宋体" w:cs="宋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eastAsia="zh-CN"/>
        </w:rPr>
        <w:t>投标邀请书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1. 招标条件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540" w:leftChars="-257" w:right="-4" w:rightChars="-2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本招标项目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eastAsia="zh-CN"/>
        </w:rPr>
        <w:t>湄洲岛妈祖文化特色小镇--安置房工程（一期）配套设施项目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已批准建设，项目业主为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莆田市湄洲岛旅游建设集团有限公司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，建设资金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/>
        </w:rPr>
        <w:t>企业自筹</w:t>
      </w:r>
      <w:r>
        <w:rPr>
          <w:rFonts w:hint="eastAsia" w:ascii="宋体" w:hAnsi="宋体" w:eastAsia="宋体" w:cs="宋体"/>
          <w:color w:val="auto"/>
          <w:sz w:val="24"/>
          <w:highlight w:val="none"/>
          <w:u w:val="none"/>
        </w:rPr>
        <w:t>,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招标人为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莆田市湄洲岛旅游建设集团有限公司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，委托的招标代理单位为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eastAsia="zh-CN"/>
        </w:rPr>
        <w:t>建融建设管理集团有限责任公司</w:t>
      </w:r>
      <w:r>
        <w:rPr>
          <w:rFonts w:hint="eastAsia" w:ascii="宋体" w:hAnsi="宋体" w:eastAsia="宋体" w:cs="宋体"/>
          <w:color w:val="auto"/>
          <w:sz w:val="24"/>
          <w:highlight w:val="none"/>
          <w:u w:val="none"/>
        </w:rPr>
        <w:t>，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项目已具备招标条件，现对该项目的施工进行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eastAsia="zh-CN"/>
        </w:rPr>
        <w:t>邀请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招标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none"/>
          <w:lang w:eastAsia="zh-CN"/>
        </w:rPr>
        <w:t>邀请单位为：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eastAsia="zh-CN"/>
        </w:rPr>
        <w:t>福建江岩建设工程有限公司、盛世鼎业（福建）建设有限公司、福建省铭禹建设有限公司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none"/>
          <w:lang w:eastAsia="zh-CN"/>
        </w:rPr>
        <w:t>。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2. 项目概况和招标范围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1) 建设地点：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  <w:t>莆田市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u w:val="single"/>
        </w:rPr>
        <w:t>湄洲岛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；           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2）工程建设规模：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约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万元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；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3) 招标范围和内容：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按施工图纸，不列入招标范围的详见预算编制说明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；            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4) 工期要求：总工期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highlight w:val="none"/>
          <w:u w:val="none"/>
        </w:rPr>
        <w:t>日历天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； 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5)工程质量要求：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合格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；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3. 投标人资格要求及审查办法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cs="宋体"/>
          <w:color w:val="auto"/>
          <w:sz w:val="24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1) 本招标项目要求投标人必须具备建设行政主管部门核发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的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eastAsia="zh-CN"/>
        </w:rPr>
        <w:t>不低于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叁级建筑工程施工总承包资质 (资质和有效的《施工企业安全生产许可证》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eastAsia="zh-CN"/>
        </w:rPr>
        <w:t>；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2) </w:t>
      </w:r>
      <w:r>
        <w:rPr>
          <w:rFonts w:hint="eastAsia" w:ascii="宋体" w:hAnsi="宋体" w:eastAsia="宋体" w:cs="宋体"/>
          <w:color w:val="auto"/>
          <w:sz w:val="24"/>
          <w:highlight w:val="none"/>
          <w:shd w:val="clear" w:color="auto" w:fill="FFFFFF"/>
        </w:rPr>
        <w:t>投标人拟担任本招标项目的项目负责人应具备有效的不低于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highlight w:val="none"/>
          <w:u w:val="single"/>
          <w:shd w:val="clear" w:color="auto" w:fill="FFFFFF"/>
          <w:lang w:eastAsia="zh-CN"/>
        </w:rPr>
        <w:t>二级建筑工程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highlight w:val="none"/>
          <w:u w:val="single"/>
          <w:shd w:val="clear" w:color="auto" w:fill="FFFFFF"/>
        </w:rPr>
        <w:t>(专业)注册建造师执业资格，并持有安全生产考核合格证书B证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；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3）投标人的企业季度信用得分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single"/>
          <w:shd w:val="clear" w:color="auto" w:fill="FFFFFF"/>
          <w:lang w:val="en-US" w:eastAsia="zh-CN" w:bidi="ar-SA"/>
        </w:rPr>
        <w:t>不得低于60分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shd w:val="clear" w:color="auto" w:fill="FFFFFF"/>
          <w:lang w:val="en-US" w:eastAsia="zh-CN" w:bidi="ar-SA"/>
        </w:rPr>
        <w:t>（适用于房屋建筑和市政基础设施工程总承包项目）；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）本招标项目不接受联合体投标；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）投标人应在人员、设备、资金等方面具有承担本招标项目施工的能力；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）本招标项目招标人采用资格后审的方式对投标人进行资格审查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；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本招标项目不要求中标人在项目所在地设立分（子）公司，中标人应当依法履行纳税义务。</w:t>
      </w:r>
    </w:p>
    <w:p>
      <w:pPr>
        <w:numPr>
          <w:ilvl w:val="0"/>
          <w:numId w:val="1"/>
        </w:numPr>
        <w:snapToGrid w:val="0"/>
        <w:spacing w:line="360" w:lineRule="auto"/>
        <w:ind w:right="-4" w:rightChars="-2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招标文件的获取</w:t>
      </w:r>
    </w:p>
    <w:p>
      <w:pPr>
        <w:numPr>
          <w:ilvl w:val="0"/>
          <w:numId w:val="2"/>
        </w:numPr>
        <w:snapToGrid w:val="0"/>
        <w:spacing w:line="360" w:lineRule="auto"/>
        <w:ind w:left="-481" w:leftChars="0" w:right="-4" w:rightChars="-2" w:firstLine="482" w:firstLineChars="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招标人自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/>
        </w:rPr>
        <w:t>2022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13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日起在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eastAsia="zh-CN"/>
        </w:rPr>
        <w:t>莆田市湄洲岛旅游建设集团有限公司官网及公告栏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发布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投标邀请书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。</w:t>
      </w:r>
    </w:p>
    <w:p>
      <w:pPr>
        <w:numPr>
          <w:ilvl w:val="0"/>
          <w:numId w:val="2"/>
        </w:numPr>
        <w:snapToGrid w:val="0"/>
        <w:spacing w:line="360" w:lineRule="auto"/>
        <w:ind w:left="-481" w:leftChars="0" w:right="-4" w:rightChars="-2" w:firstLine="482" w:firstLineChars="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投标人请于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202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13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日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8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时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0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分至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202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日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时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0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分可登录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/>
        </w:rPr>
        <w:t>莆田市湄洲岛旅游建设集团有限公司http://www.mzdljjt.com/zh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/>
        </w:rPr>
        <w:t>/tender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自行下载招标文件。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（也可电话联系，获取招标相关材料。）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5. 评标办法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本招标项目采用的评标办法：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  <w:lang w:eastAsia="zh-CN"/>
        </w:rPr>
        <w:t>随机抽取法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u w:val="single"/>
        </w:rPr>
        <w:t>。</w:t>
      </w:r>
    </w:p>
    <w:p>
      <w:pPr>
        <w:snapToGrid w:val="0"/>
        <w:spacing w:line="360" w:lineRule="auto"/>
        <w:ind w:left="-540" w:leftChars="-257" w:right="-4" w:rightChars="-2" w:firstLine="48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 xml:space="preserve">6. 投标保证金的递交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540" w:leftChars="-257" w:right="-4" w:rightChars="-2" w:firstLine="480"/>
        <w:textAlignment w:val="auto"/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本招标项目的投标保证金为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u w:val="single"/>
        </w:rPr>
        <w:t>人民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t>币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fldChar w:fldCharType="begin"/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instrText xml:space="preserve"> = 5000 \* CHINESENUM4 \* MERGEFORMAT </w:instrTex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fldChar w:fldCharType="separate"/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t>伍仟元整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u w:val="single"/>
        </w:rPr>
        <w:t>（¥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t xml:space="preserve"> 5000元整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u w:val="single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，以现金形式开标会当场交纳。未按要求交纳投标保证金的，招标人拒绝接受（或退回）其投标文件。未中标的投标保证金开标会当场退还；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bidi="ar"/>
        </w:rPr>
        <w:t>中标人保证金在施工合同签定并递交履约保证金后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bidi="ar"/>
        </w:rPr>
        <w:t>5个工作日内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 w:bidi="ar"/>
        </w:rPr>
        <w:t>无息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bidi="ar"/>
        </w:rPr>
        <w:t>退还。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540" w:leftChars="-257" w:right="-4" w:rightChars="-2" w:firstLine="48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7. 投标文件的递交</w:t>
      </w:r>
    </w:p>
    <w:p>
      <w:pPr>
        <w:keepNext w:val="0"/>
        <w:keepLines w:val="0"/>
        <w:pageBreakBefore w:val="0"/>
        <w:widowControl/>
        <w:tabs>
          <w:tab w:val="left" w:pos="510"/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-540" w:leftChars="-257" w:right="-4" w:rightChars="-2" w:firstLine="540" w:firstLineChars="225"/>
        <w:jc w:val="left"/>
        <w:textAlignment w:val="auto"/>
        <w:rPr>
          <w:rFonts w:hint="eastAsia" w:ascii="宋体" w:hAnsi="宋体" w:eastAsia="宋体" w:cs="宋体"/>
          <w:i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1)投标文件递交的截止时间(投标截止时间)：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u w:val="single"/>
        </w:rPr>
        <w:t xml:space="preserve"> 202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日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u w:val="single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时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分，提交地点为：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eastAsia="zh-CN"/>
        </w:rPr>
        <w:t>莆田市湄洲岛旅游建设集团有限公司会议室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u w:val="singl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-540" w:leftChars="-257" w:right="-4" w:rightChars="-2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2）逾期送达的或未送达指定地点的投标文件，招标人不予受理。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-540" w:leftChars="-257" w:right="-4" w:rightChars="-2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8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.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 xml:space="preserve"> 发布公告的媒介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-540" w:leftChars="-257" w:right="-4" w:rightChars="-2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招标人在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eastAsia="zh-CN"/>
        </w:rPr>
        <w:t>莆田市湄洲岛旅游建设集团有限公司官网及公告栏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shd w:val="clear" w:color="auto" w:fill="FFFFFF"/>
        </w:rPr>
        <w:t>网站</w:t>
      </w:r>
      <w:r>
        <w:rPr>
          <w:rFonts w:hint="eastAsia" w:ascii="宋体" w:hAnsi="宋体" w:eastAsia="宋体" w:cs="宋体"/>
          <w:color w:val="auto"/>
          <w:sz w:val="24"/>
          <w:highlight w:val="none"/>
          <w:shd w:val="clear" w:color="auto" w:fill="FFFFFF"/>
        </w:rPr>
        <w:t>发布招标公告。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540" w:leftChars="-257" w:right="-4" w:rightChars="-2" w:firstLine="482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24"/>
          <w:szCs w:val="24"/>
          <w:highlight w:val="none"/>
          <w:lang w:val="en-US" w:eastAsia="zh-CN" w:bidi="ar-SA"/>
        </w:rPr>
        <w:t>9、公告其他说明：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参加开标活动的人员须佩戴口罩，主动接受体温检测，体温检测合格后无异常状况，方可进入开标场地并服从现场工作人员安排有序递交投标文件。近14日内有疫情重灾区接触史、发热、乏力、咳嗽、呼吸不畅等不适症状的人员不得进入开标场地。所有投标人递交投标文件时需排队递交（间隔1米）并出示“闽政通”八闽健康码，显示绿码方可参与投标，请各投标人提前下载“闽政通”并完善八闽健康码信息。未按以上要求参加开标会的投标人，招标人将拒收其投标文件。</w:t>
      </w:r>
    </w:p>
    <w:p>
      <w:pPr>
        <w:widowControl/>
        <w:spacing w:line="360" w:lineRule="auto"/>
        <w:ind w:left="-540" w:leftChars="-257" w:right="-4" w:rightChars="-2" w:firstLine="600" w:firstLineChars="249"/>
        <w:jc w:val="left"/>
        <w:rPr>
          <w:rFonts w:hint="eastAsia" w:ascii="宋体" w:hAnsi="宋体" w:eastAsia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 xml:space="preserve">. </w:t>
      </w:r>
      <w:r>
        <w:rPr>
          <w:rFonts w:hint="eastAsia" w:ascii="宋体" w:hAnsi="宋体" w:eastAsia="宋体" w:cs="宋体"/>
          <w:b/>
          <w:color w:val="auto"/>
          <w:kern w:val="0"/>
          <w:sz w:val="24"/>
          <w:highlight w:val="none"/>
        </w:rPr>
        <w:t>联系方式</w:t>
      </w:r>
    </w:p>
    <w:p>
      <w:pPr>
        <w:widowControl/>
        <w:snapToGrid w:val="0"/>
        <w:spacing w:line="360" w:lineRule="auto"/>
        <w:ind w:right="-4" w:rightChars="-2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招标人：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u w:val="single"/>
        </w:rPr>
        <w:t>莆田市湄洲岛旅游建设集团有限公司</w:t>
      </w:r>
    </w:p>
    <w:p>
      <w:pPr>
        <w:widowControl/>
        <w:snapToGrid w:val="0"/>
        <w:spacing w:line="360" w:lineRule="auto"/>
        <w:ind w:right="-4" w:rightChars="-2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yellow"/>
          <w:u w:val="singl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电  话：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u w:val="single"/>
        </w:rPr>
        <w:t xml:space="preserve"> 15080135277 </w:t>
      </w:r>
    </w:p>
    <w:p>
      <w:pPr>
        <w:widowControl/>
        <w:snapToGrid w:val="0"/>
        <w:spacing w:line="360" w:lineRule="auto"/>
        <w:ind w:right="-4" w:rightChars="-2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联系人：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u w:val="single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eastAsia="zh-CN"/>
        </w:rPr>
        <w:t>林先生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 xml:space="preserve"> </w:t>
      </w:r>
    </w:p>
    <w:p>
      <w:pPr>
        <w:widowControl/>
        <w:snapToGrid w:val="0"/>
        <w:spacing w:line="360" w:lineRule="auto"/>
        <w:ind w:right="-4" w:rightChars="-2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招标代理机构：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eastAsia="zh-CN"/>
        </w:rPr>
        <w:t>建融建设管理集团有限责任公司</w:t>
      </w: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电  话：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t>0594-2661777</w:t>
      </w:r>
    </w:p>
    <w:p>
      <w:pPr>
        <w:snapToGrid w:val="0"/>
        <w:spacing w:line="360" w:lineRule="auto"/>
        <w:ind w:right="-4" w:rightChars="-2"/>
        <w:rPr>
          <w:rFonts w:hint="eastAsia" w:ascii="宋体" w:hAnsi="宋体" w:eastAsia="宋体" w:cs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联系人：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eastAsia="zh-CN"/>
        </w:rPr>
        <w:t>张女士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</w:t>
      </w:r>
    </w:p>
    <w:p>
      <w:pPr>
        <w:pStyle w:val="9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20" w:after="120" w:line="360" w:lineRule="auto"/>
        <w:textAlignment w:val="auto"/>
        <w:rPr>
          <w:rFonts w:hint="eastAsia" w:ascii="仿宋_GB2312" w:eastAsia="仿宋_GB2312"/>
          <w:b w:val="0"/>
          <w:sz w:val="30"/>
          <w:szCs w:val="30"/>
        </w:rPr>
      </w:pPr>
      <w:bookmarkStart w:id="0" w:name="_Toc49663093"/>
      <w:bookmarkStart w:id="1" w:name="_Toc13309365"/>
      <w:bookmarkStart w:id="2" w:name="_Toc3298"/>
      <w:bookmarkStart w:id="3" w:name="_Toc63471353"/>
      <w:bookmarkStart w:id="4" w:name="_Toc374616229"/>
      <w:bookmarkStart w:id="5" w:name="_Toc296602417"/>
      <w:r>
        <w:rPr>
          <w:rFonts w:hint="eastAsia" w:ascii="仿宋_GB2312" w:eastAsia="仿宋_GB2312"/>
          <w:b w:val="0"/>
          <w:sz w:val="30"/>
          <w:szCs w:val="30"/>
        </w:rPr>
        <w:t>附件1-1：确认函（格式）</w:t>
      </w:r>
      <w:bookmarkEnd w:id="0"/>
      <w:bookmarkEnd w:id="1"/>
      <w:bookmarkEnd w:id="2"/>
      <w:bookmarkEnd w:id="3"/>
    </w:p>
    <w:p>
      <w:pPr>
        <w:jc w:val="center"/>
        <w:rPr>
          <w:b/>
          <w:bCs/>
          <w:sz w:val="32"/>
          <w:szCs w:val="32"/>
        </w:rPr>
      </w:pPr>
      <w:bookmarkStart w:id="6" w:name="_Toc401124612"/>
      <w:r>
        <w:rPr>
          <w:rFonts w:hint="eastAsia"/>
          <w:b/>
          <w:bCs/>
          <w:sz w:val="32"/>
          <w:szCs w:val="32"/>
        </w:rPr>
        <w:t>确  认</w:t>
      </w:r>
      <w:bookmarkEnd w:id="4"/>
      <w:bookmarkEnd w:id="5"/>
      <w:r>
        <w:rPr>
          <w:rFonts w:hint="eastAsia"/>
          <w:b/>
          <w:bCs/>
          <w:sz w:val="32"/>
          <w:szCs w:val="32"/>
        </w:rPr>
        <w:t xml:space="preserve">  函</w:t>
      </w:r>
      <w:bookmarkEnd w:id="6"/>
    </w:p>
    <w:p>
      <w:pPr>
        <w:spacing w:line="300" w:lineRule="auto"/>
        <w:rPr>
          <w:rFonts w:hint="eastAsia" w:ascii="宋体"/>
          <w:sz w:val="24"/>
          <w:szCs w:val="24"/>
        </w:rPr>
      </w:pPr>
    </w:p>
    <w:p>
      <w:pPr>
        <w:spacing w:line="480" w:lineRule="auto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  <w:u w:val="single"/>
        </w:rPr>
        <w:t xml:space="preserve">          （招标人名称）         </w:t>
      </w:r>
      <w:r>
        <w:rPr>
          <w:rFonts w:hint="eastAsia" w:ascii="宋体"/>
          <w:sz w:val="24"/>
          <w:szCs w:val="24"/>
        </w:rPr>
        <w:t>：</w:t>
      </w:r>
    </w:p>
    <w:p>
      <w:pPr>
        <w:spacing w:line="48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　　我方已于</w:t>
      </w:r>
      <w:r>
        <w:rPr>
          <w:rFonts w:hint="eastAsia" w:ascii="宋体"/>
          <w:sz w:val="24"/>
          <w:szCs w:val="24"/>
          <w:u w:val="single"/>
        </w:rPr>
        <w:t xml:space="preserve">       </w:t>
      </w:r>
      <w:r>
        <w:rPr>
          <w:rFonts w:hint="eastAsia" w:ascii="宋体"/>
          <w:sz w:val="24"/>
          <w:szCs w:val="24"/>
        </w:rPr>
        <w:t>年</w:t>
      </w:r>
      <w:r>
        <w:rPr>
          <w:rFonts w:hint="eastAsia" w:ascii="宋体"/>
          <w:sz w:val="24"/>
          <w:szCs w:val="24"/>
          <w:u w:val="single"/>
        </w:rPr>
        <w:t xml:space="preserve">       </w:t>
      </w:r>
      <w:r>
        <w:rPr>
          <w:rFonts w:hint="eastAsia" w:ascii="宋体"/>
          <w:sz w:val="24"/>
          <w:szCs w:val="24"/>
        </w:rPr>
        <w:t>月</w:t>
      </w:r>
      <w:r>
        <w:rPr>
          <w:rFonts w:hint="eastAsia" w:ascii="宋体"/>
          <w:sz w:val="24"/>
          <w:szCs w:val="24"/>
          <w:u w:val="single"/>
        </w:rPr>
        <w:t xml:space="preserve">       </w:t>
      </w:r>
      <w:r>
        <w:rPr>
          <w:rFonts w:hint="eastAsia" w:ascii="宋体"/>
          <w:sz w:val="24"/>
          <w:szCs w:val="24"/>
        </w:rPr>
        <w:t>日收到你方</w:t>
      </w:r>
      <w:r>
        <w:rPr>
          <w:rFonts w:hint="eastAsia" w:ascii="宋体"/>
          <w:sz w:val="24"/>
          <w:szCs w:val="24"/>
          <w:u w:val="single"/>
        </w:rPr>
        <w:t xml:space="preserve">       </w:t>
      </w:r>
      <w:r>
        <w:rPr>
          <w:rFonts w:hint="eastAsia" w:ascii="宋体"/>
          <w:sz w:val="24"/>
          <w:szCs w:val="24"/>
        </w:rPr>
        <w:t>年</w:t>
      </w:r>
      <w:r>
        <w:rPr>
          <w:rFonts w:hint="eastAsia" w:ascii="宋体"/>
          <w:sz w:val="24"/>
          <w:szCs w:val="24"/>
          <w:u w:val="single"/>
        </w:rPr>
        <w:t xml:space="preserve">       </w:t>
      </w:r>
      <w:r>
        <w:rPr>
          <w:rFonts w:hint="eastAsia" w:ascii="宋体"/>
          <w:sz w:val="24"/>
          <w:szCs w:val="24"/>
        </w:rPr>
        <w:t>月</w:t>
      </w:r>
      <w:r>
        <w:rPr>
          <w:rFonts w:hint="eastAsia" w:ascii="宋体"/>
          <w:sz w:val="24"/>
          <w:szCs w:val="24"/>
          <w:u w:val="single"/>
        </w:rPr>
        <w:t xml:space="preserve">       </w:t>
      </w:r>
      <w:r>
        <w:rPr>
          <w:rFonts w:hint="eastAsia" w:ascii="宋体"/>
          <w:sz w:val="24"/>
          <w:szCs w:val="24"/>
        </w:rPr>
        <w:t>日发出的关于邀请我方参加</w:t>
      </w:r>
      <w:r>
        <w:rPr>
          <w:rFonts w:hint="eastAsia" w:ascii="宋体"/>
          <w:sz w:val="24"/>
          <w:szCs w:val="24"/>
          <w:u w:val="single"/>
        </w:rPr>
        <w:t xml:space="preserve">             （招标项目名称）  </w:t>
      </w:r>
      <w:bookmarkStart w:id="7" w:name="_GoBack"/>
      <w:bookmarkEnd w:id="7"/>
      <w:r>
        <w:rPr>
          <w:rFonts w:hint="eastAsia" w:ascii="宋体"/>
          <w:sz w:val="24"/>
          <w:szCs w:val="24"/>
          <w:u w:val="single"/>
        </w:rPr>
        <w:t xml:space="preserve">        </w:t>
      </w:r>
      <w:r>
        <w:rPr>
          <w:rFonts w:hint="eastAsia" w:ascii="宋体"/>
          <w:sz w:val="24"/>
          <w:szCs w:val="24"/>
        </w:rPr>
        <w:t xml:space="preserve"> 投标的“投标邀请书”，并确认</w:t>
      </w:r>
      <w:r>
        <w:rPr>
          <w:rFonts w:hint="eastAsia" w:ascii="宋体"/>
          <w:sz w:val="24"/>
          <w:szCs w:val="24"/>
          <w:u w:val="single"/>
        </w:rPr>
        <w:t xml:space="preserve">     （参加/不参加）  </w:t>
      </w:r>
      <w:r>
        <w:rPr>
          <w:rFonts w:hint="eastAsia" w:ascii="宋体"/>
          <w:sz w:val="24"/>
          <w:szCs w:val="24"/>
        </w:rPr>
        <w:t>投标。</w:t>
      </w:r>
    </w:p>
    <w:p>
      <w:pPr>
        <w:spacing w:line="480" w:lineRule="auto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　　特此确认。</w:t>
      </w:r>
    </w:p>
    <w:p>
      <w:pPr>
        <w:spacing w:line="480" w:lineRule="auto"/>
        <w:rPr>
          <w:rFonts w:hint="eastAsia" w:ascii="宋体"/>
          <w:sz w:val="24"/>
          <w:szCs w:val="24"/>
        </w:rPr>
      </w:pPr>
    </w:p>
    <w:p>
      <w:pPr>
        <w:spacing w:line="480" w:lineRule="auto"/>
        <w:rPr>
          <w:rFonts w:hint="eastAsia" w:ascii="宋体"/>
          <w:sz w:val="24"/>
          <w:szCs w:val="24"/>
        </w:rPr>
      </w:pPr>
    </w:p>
    <w:p>
      <w:pPr>
        <w:spacing w:line="480" w:lineRule="auto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            被邀请单位名称：</w:t>
      </w:r>
      <w:r>
        <w:rPr>
          <w:rFonts w:hint="eastAsia" w:ascii="宋体"/>
          <w:sz w:val="24"/>
          <w:szCs w:val="24"/>
          <w:u w:val="single"/>
        </w:rPr>
        <w:t xml:space="preserve">             </w:t>
      </w:r>
      <w:r>
        <w:rPr>
          <w:rFonts w:hint="eastAsia" w:ascii="宋体"/>
          <w:sz w:val="24"/>
          <w:szCs w:val="24"/>
        </w:rPr>
        <w:t xml:space="preserve"> （盖单位公章）</w:t>
      </w:r>
    </w:p>
    <w:p>
      <w:pPr>
        <w:spacing w:line="480" w:lineRule="auto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            法定代表人：</w:t>
      </w:r>
      <w:r>
        <w:rPr>
          <w:rFonts w:hint="eastAsia" w:ascii="宋体"/>
          <w:sz w:val="24"/>
          <w:szCs w:val="24"/>
          <w:u w:val="single"/>
        </w:rPr>
        <w:t xml:space="preserve">                   </w:t>
      </w:r>
      <w:r>
        <w:rPr>
          <w:rFonts w:hint="eastAsia" w:ascii="宋体"/>
          <w:sz w:val="24"/>
          <w:szCs w:val="24"/>
        </w:rPr>
        <w:t>（</w:t>
      </w:r>
      <w:r>
        <w:rPr>
          <w:rFonts w:hint="eastAsia" w:ascii="宋体"/>
          <w:sz w:val="24"/>
          <w:szCs w:val="24"/>
          <w:lang w:eastAsia="zh-CN"/>
        </w:rPr>
        <w:t>签字或盖章</w:t>
      </w:r>
      <w:r>
        <w:rPr>
          <w:rFonts w:hint="eastAsia" w:ascii="宋体"/>
          <w:sz w:val="24"/>
          <w:szCs w:val="24"/>
        </w:rPr>
        <w:t>）</w:t>
      </w:r>
    </w:p>
    <w:p>
      <w:r>
        <w:rPr>
          <w:rFonts w:hint="eastAsia" w:ascii="宋体"/>
          <w:sz w:val="24"/>
          <w:szCs w:val="24"/>
        </w:rPr>
        <w:t xml:space="preserve">                                         </w:t>
      </w:r>
      <w:r>
        <w:rPr>
          <w:rFonts w:hint="eastAsia" w:ascii="宋体"/>
          <w:sz w:val="24"/>
          <w:szCs w:val="24"/>
          <w:u w:val="single"/>
        </w:rPr>
        <w:t xml:space="preserve">        </w:t>
      </w:r>
      <w:r>
        <w:rPr>
          <w:rFonts w:hint="eastAsia" w:ascii="宋体"/>
          <w:sz w:val="24"/>
          <w:szCs w:val="24"/>
        </w:rPr>
        <w:t>年</w:t>
      </w:r>
      <w:r>
        <w:rPr>
          <w:rFonts w:hint="eastAsia" w:ascii="宋体"/>
          <w:sz w:val="24"/>
          <w:szCs w:val="24"/>
          <w:u w:val="single"/>
        </w:rPr>
        <w:t xml:space="preserve">       </w:t>
      </w:r>
      <w:r>
        <w:rPr>
          <w:rFonts w:hint="eastAsia" w:ascii="宋体"/>
          <w:sz w:val="24"/>
          <w:szCs w:val="24"/>
        </w:rPr>
        <w:t>月</w:t>
      </w:r>
      <w:r>
        <w:rPr>
          <w:rFonts w:hint="eastAsia" w:ascii="宋体"/>
          <w:sz w:val="24"/>
          <w:szCs w:val="24"/>
          <w:u w:val="single"/>
        </w:rPr>
        <w:t xml:space="preserve">      </w:t>
      </w:r>
      <w:r>
        <w:rPr>
          <w:rFonts w:hint="eastAsia" w:ascii="宋体"/>
          <w:sz w:val="24"/>
          <w:szCs w:val="24"/>
          <w:u w:val="single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）"/>
      <w:lvlJc w:val="left"/>
      <w:pPr>
        <w:ind w:left="58"/>
      </w:pPr>
    </w:lvl>
  </w:abstractNum>
  <w:abstractNum w:abstractNumId="1">
    <w:nsid w:val="00000002"/>
    <w:multiLevelType w:val="singleLevel"/>
    <w:tmpl w:val="00000002"/>
    <w:lvl w:ilvl="0" w:tentative="0">
      <w:start w:val="4"/>
      <w:numFmt w:val="decimal"/>
      <w:suff w:val="space"/>
      <w:lvlText w:val="%1."/>
      <w:lvlJc w:val="left"/>
      <w:pPr>
        <w:ind w:left="-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348D6"/>
    <w:rsid w:val="20FD1BD4"/>
    <w:rsid w:val="2B7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9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0"/>
        <w:tab w:val="left" w:pos="993"/>
        <w:tab w:val="left" w:pos="1134"/>
      </w:tabs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customStyle="1" w:styleId="4">
    <w:name w:val="样式 标题 3 + (中文) 黑体 小四 非加粗 段前: 7.8 磅 段后: 0 磅 行距: 固定值 20 磅_0"/>
    <w:basedOn w:val="5"/>
    <w:qFormat/>
    <w:uiPriority w:val="0"/>
    <w:pPr>
      <w:spacing w:before="0" w:after="0" w:line="400" w:lineRule="exact"/>
    </w:pPr>
    <w:rPr>
      <w:rFonts w:ascii="Times New Roman" w:hAnsi="Times New Roman" w:eastAsia="黑体" w:cs="宋体"/>
      <w:b w:val="0"/>
      <w:bCs w:val="0"/>
      <w:sz w:val="21"/>
      <w:szCs w:val="20"/>
    </w:rPr>
  </w:style>
  <w:style w:type="paragraph" w:customStyle="1" w:styleId="5">
    <w:name w:val="标题 3_0"/>
    <w:basedOn w:val="6"/>
    <w:next w:val="7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6">
    <w:name w:val="正文_0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正文_1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2022-04-12T01:52:00Z</dcterms:created>
  <dc:creator>ccc</dc:creator>
  <cp:lastModifiedBy>ccc</cp:lastModifiedBy>
  <dcterms:modified xsi:type="dcterms:W3CDTF">2022-04-12T07:05:52Z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9DF8668B130940639868DFE52B847F2C</vt:lpwstr>
  </property>
</Properties>
</file>